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44"/>
        <w:gridCol w:w="5227"/>
      </w:tblGrid>
      <w:tr w:rsidR="00A24761" w:rsidRPr="00302DB2" w:rsidTr="0047765F">
        <w:tc>
          <w:tcPr>
            <w:tcW w:w="4344" w:type="dxa"/>
          </w:tcPr>
          <w:p w:rsidR="00A24761" w:rsidRPr="008646C6" w:rsidRDefault="00A24761" w:rsidP="0047765F">
            <w:pPr>
              <w:pStyle w:val="1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A24761" w:rsidRPr="00302DB2" w:rsidRDefault="00A24761" w:rsidP="0047765F">
            <w:pPr>
              <w:tabs>
                <w:tab w:val="left" w:pos="0"/>
                <w:tab w:val="left" w:pos="3116"/>
              </w:tabs>
              <w:ind w:hanging="494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2DB2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A24761" w:rsidRPr="008646C6" w:rsidRDefault="00A24761" w:rsidP="0047765F">
            <w:pPr>
              <w:pStyle w:val="1"/>
              <w:widowControl/>
              <w:jc w:val="right"/>
              <w:rPr>
                <w:rFonts w:ascii="Times New Roman" w:hAnsi="Times New Roman"/>
              </w:rPr>
            </w:pPr>
            <w:r w:rsidRPr="008646C6">
              <w:rPr>
                <w:rFonts w:ascii="Times New Roman" w:hAnsi="Times New Roman"/>
              </w:rPr>
              <w:t>к Положению о членстве</w:t>
            </w:r>
          </w:p>
          <w:p w:rsidR="00A24761" w:rsidRPr="008646C6" w:rsidRDefault="00A24761" w:rsidP="0047765F">
            <w:pPr>
              <w:pStyle w:val="1"/>
              <w:widowControl/>
              <w:jc w:val="right"/>
              <w:rPr>
                <w:rFonts w:ascii="Times New Roman" w:hAnsi="Times New Roman"/>
              </w:rPr>
            </w:pPr>
            <w:r w:rsidRPr="008646C6">
              <w:rPr>
                <w:rFonts w:ascii="Times New Roman" w:hAnsi="Times New Roman"/>
              </w:rPr>
              <w:t xml:space="preserve">НП «Объединение организаторов азартных игр </w:t>
            </w:r>
          </w:p>
          <w:p w:rsidR="00A24761" w:rsidRPr="008646C6" w:rsidRDefault="00A24761" w:rsidP="0047765F">
            <w:pPr>
              <w:pStyle w:val="1"/>
              <w:widowControl/>
              <w:jc w:val="right"/>
              <w:rPr>
                <w:rFonts w:ascii="Times New Roman" w:hAnsi="Times New Roman"/>
              </w:rPr>
            </w:pPr>
            <w:r w:rsidRPr="008646C6">
              <w:rPr>
                <w:rFonts w:ascii="Times New Roman" w:hAnsi="Times New Roman"/>
              </w:rPr>
              <w:t>в букмекерских конторах»</w:t>
            </w:r>
          </w:p>
        </w:tc>
      </w:tr>
    </w:tbl>
    <w:p w:rsidR="00A24761" w:rsidRPr="008646C6" w:rsidRDefault="00A24761" w:rsidP="00A24761">
      <w:pPr>
        <w:ind w:left="7080"/>
        <w:jc w:val="both"/>
        <w:rPr>
          <w:rFonts w:ascii="Times New Roman" w:hAnsi="Times New Roman"/>
        </w:rPr>
      </w:pPr>
    </w:p>
    <w:p w:rsidR="00A24761" w:rsidRPr="008646C6" w:rsidRDefault="00A24761" w:rsidP="00A24761">
      <w:pPr>
        <w:jc w:val="right"/>
        <w:rPr>
          <w:rFonts w:ascii="Times New Roman" w:hAnsi="Times New Roman"/>
        </w:rPr>
      </w:pPr>
    </w:p>
    <w:p w:rsidR="00A24761" w:rsidRPr="008646C6" w:rsidRDefault="00A24761" w:rsidP="00A24761">
      <w:pPr>
        <w:pStyle w:val="2"/>
        <w:spacing w:line="240" w:lineRule="auto"/>
        <w:jc w:val="center"/>
        <w:rPr>
          <w:b/>
          <w:bCs/>
          <w:i/>
          <w:iCs/>
        </w:rPr>
      </w:pPr>
      <w:r w:rsidRPr="008646C6">
        <w:rPr>
          <w:b/>
          <w:bCs/>
          <w:i/>
          <w:iCs/>
        </w:rPr>
        <w:t>(Предоставляется на фирменном бланке организации, с указанием даты и исходящего регистрационного номера)</w:t>
      </w:r>
      <w:r w:rsidRPr="008646C6">
        <w:t xml:space="preserve"> </w:t>
      </w:r>
    </w:p>
    <w:p w:rsidR="00A24761" w:rsidRPr="008646C6" w:rsidRDefault="00A24761" w:rsidP="00A24761">
      <w:pPr>
        <w:pStyle w:val="1"/>
        <w:ind w:left="6237"/>
        <w:rPr>
          <w:rFonts w:ascii="Times New Roman" w:hAnsi="Times New Roman"/>
          <w:sz w:val="24"/>
          <w:szCs w:val="24"/>
        </w:rPr>
      </w:pPr>
    </w:p>
    <w:p w:rsidR="00A24761" w:rsidRPr="008646C6" w:rsidRDefault="00A24761" w:rsidP="00A24761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646C6">
        <w:rPr>
          <w:rFonts w:ascii="Times New Roman" w:hAnsi="Times New Roman"/>
          <w:sz w:val="24"/>
          <w:szCs w:val="24"/>
        </w:rPr>
        <w:t xml:space="preserve">в Правление </w:t>
      </w:r>
    </w:p>
    <w:p w:rsidR="00A24761" w:rsidRPr="008646C6" w:rsidRDefault="00A24761" w:rsidP="00A24761">
      <w:pPr>
        <w:pStyle w:val="1"/>
        <w:ind w:left="5670"/>
        <w:rPr>
          <w:rFonts w:ascii="Times New Roman" w:hAnsi="Times New Roman"/>
          <w:b/>
          <w:bCs/>
          <w:sz w:val="24"/>
          <w:szCs w:val="24"/>
        </w:rPr>
      </w:pPr>
      <w:r w:rsidRPr="008646C6">
        <w:rPr>
          <w:rFonts w:ascii="Times New Roman" w:hAnsi="Times New Roman"/>
          <w:sz w:val="24"/>
          <w:szCs w:val="24"/>
        </w:rPr>
        <w:t>Некоммерческого партнерства «Объединение организаторов азартных игр в букмекерских конторах»</w:t>
      </w:r>
      <w:r w:rsidRPr="008646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24761" w:rsidRPr="008646C6" w:rsidRDefault="00A24761" w:rsidP="00A24761">
      <w:pPr>
        <w:pStyle w:val="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24761" w:rsidRPr="008646C6" w:rsidRDefault="00A24761" w:rsidP="00A24761">
      <w:pPr>
        <w:pStyle w:val="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24761" w:rsidRPr="008646C6" w:rsidRDefault="00A24761" w:rsidP="00A2476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6C6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A24761" w:rsidRPr="008646C6" w:rsidRDefault="00A24761" w:rsidP="00A24761">
      <w:pPr>
        <w:pStyle w:val="a3"/>
        <w:rPr>
          <w:rFonts w:ascii="Times New Roman" w:hAnsi="Times New Roman"/>
        </w:rPr>
      </w:pPr>
      <w:r w:rsidRPr="008646C6">
        <w:rPr>
          <w:rFonts w:ascii="Times New Roman" w:hAnsi="Times New Roman"/>
        </w:rPr>
        <w:t>_____________________________________________________________________________________</w:t>
      </w:r>
    </w:p>
    <w:p w:rsidR="00A24761" w:rsidRPr="008646C6" w:rsidRDefault="00A24761" w:rsidP="00A24761">
      <w:pPr>
        <w:pStyle w:val="a3"/>
        <w:jc w:val="center"/>
        <w:rPr>
          <w:rFonts w:ascii="Times New Roman" w:hAnsi="Times New Roman"/>
          <w:vertAlign w:val="superscript"/>
        </w:rPr>
      </w:pPr>
      <w:r w:rsidRPr="008646C6">
        <w:rPr>
          <w:rFonts w:ascii="Times New Roman" w:hAnsi="Times New Roman"/>
          <w:vertAlign w:val="superscript"/>
        </w:rPr>
        <w:t>(организационно-правовая форма</w:t>
      </w:r>
      <w:r>
        <w:rPr>
          <w:rFonts w:ascii="Times New Roman" w:hAnsi="Times New Roman"/>
          <w:vertAlign w:val="superscript"/>
        </w:rPr>
        <w:t xml:space="preserve"> и </w:t>
      </w:r>
      <w:r w:rsidRPr="008646C6">
        <w:rPr>
          <w:rFonts w:ascii="Times New Roman" w:hAnsi="Times New Roman"/>
          <w:vertAlign w:val="superscript"/>
        </w:rPr>
        <w:t xml:space="preserve">полное наименование организации, </w:t>
      </w:r>
      <w:r>
        <w:rPr>
          <w:rFonts w:ascii="Times New Roman" w:hAnsi="Times New Roman"/>
          <w:vertAlign w:val="superscript"/>
        </w:rPr>
        <w:t xml:space="preserve">ОГРН, ИНН, место нахождения </w:t>
      </w:r>
      <w:r w:rsidRPr="008646C6">
        <w:rPr>
          <w:rFonts w:ascii="Times New Roman" w:hAnsi="Times New Roman"/>
          <w:vertAlign w:val="superscript"/>
        </w:rPr>
        <w:t>в соответствии с учредительными документами</w:t>
      </w:r>
      <w:r>
        <w:rPr>
          <w:rFonts w:ascii="Times New Roman" w:hAnsi="Times New Roman"/>
          <w:vertAlign w:val="superscript"/>
        </w:rPr>
        <w:t xml:space="preserve">, </w:t>
      </w:r>
      <w:r w:rsidRPr="008646C6">
        <w:rPr>
          <w:rFonts w:ascii="Times New Roman" w:hAnsi="Times New Roman"/>
          <w:vertAlign w:val="superscript"/>
        </w:rPr>
        <w:t>ФИО индивидуального предпринимателя)</w:t>
      </w:r>
    </w:p>
    <w:p w:rsidR="00A24761" w:rsidRPr="008646C6" w:rsidRDefault="00A24761" w:rsidP="00A24761">
      <w:pPr>
        <w:tabs>
          <w:tab w:val="left" w:pos="1260"/>
        </w:tabs>
        <w:spacing w:before="200"/>
        <w:jc w:val="center"/>
        <w:rPr>
          <w:rFonts w:ascii="Times New Roman" w:hAnsi="Times New Roman"/>
        </w:rPr>
      </w:pPr>
      <w:r w:rsidRPr="008646C6">
        <w:rPr>
          <w:rFonts w:ascii="Times New Roman" w:hAnsi="Times New Roman"/>
        </w:rPr>
        <w:t>_____________________________________________________________________________________</w:t>
      </w:r>
    </w:p>
    <w:p w:rsidR="00A24761" w:rsidRPr="008646C6" w:rsidRDefault="00A24761" w:rsidP="00A24761">
      <w:pPr>
        <w:pStyle w:val="a3"/>
        <w:rPr>
          <w:rFonts w:ascii="Times New Roman" w:hAnsi="Times New Roman"/>
        </w:rPr>
      </w:pPr>
      <w:r w:rsidRPr="008646C6">
        <w:rPr>
          <w:rFonts w:ascii="Times New Roman" w:hAnsi="Times New Roman"/>
        </w:rPr>
        <w:t>в лице_______________________________________________________________________________,</w:t>
      </w:r>
    </w:p>
    <w:p w:rsidR="00A24761" w:rsidRPr="008646C6" w:rsidRDefault="00A24761" w:rsidP="00A24761">
      <w:pPr>
        <w:pStyle w:val="a3"/>
        <w:jc w:val="center"/>
        <w:rPr>
          <w:rFonts w:ascii="Times New Roman" w:hAnsi="Times New Roman"/>
          <w:vertAlign w:val="superscript"/>
        </w:rPr>
      </w:pPr>
      <w:r w:rsidRPr="008646C6">
        <w:rPr>
          <w:rFonts w:ascii="Times New Roman" w:hAnsi="Times New Roman"/>
          <w:vertAlign w:val="superscript"/>
        </w:rPr>
        <w:t>(должность руководителя организации, Ф.И.О.)</w:t>
      </w:r>
    </w:p>
    <w:p w:rsidR="00A24761" w:rsidRPr="008646C6" w:rsidRDefault="00A24761" w:rsidP="00A24761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6C6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8646C6">
        <w:rPr>
          <w:rFonts w:ascii="Times New Roman" w:hAnsi="Times New Roman"/>
          <w:sz w:val="24"/>
          <w:szCs w:val="24"/>
        </w:rPr>
        <w:t xml:space="preserve"> на основании ___________, обращается с заявлением о вступлении в Некоммерческое партнерство «Объединение организаторов азартных игр в букмекерских конторах».</w:t>
      </w:r>
    </w:p>
    <w:p w:rsidR="00A24761" w:rsidRPr="008646C6" w:rsidRDefault="00A24761" w:rsidP="00A2476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8646C6">
        <w:rPr>
          <w:rFonts w:ascii="Times New Roman" w:hAnsi="Times New Roman"/>
          <w:sz w:val="24"/>
          <w:szCs w:val="24"/>
        </w:rPr>
        <w:t xml:space="preserve">С Уставом Партнерства и </w:t>
      </w:r>
      <w:proofErr w:type="gramStart"/>
      <w:r w:rsidRPr="008646C6">
        <w:rPr>
          <w:rFonts w:ascii="Times New Roman" w:hAnsi="Times New Roman"/>
          <w:sz w:val="24"/>
          <w:szCs w:val="24"/>
        </w:rPr>
        <w:t>иными документами, регламентирующими деятельность в сфере организации и проведения азартных игр в букмекерских конторах ознакомлены</w:t>
      </w:r>
      <w:proofErr w:type="gramEnd"/>
      <w:r w:rsidRPr="008646C6">
        <w:rPr>
          <w:rFonts w:ascii="Times New Roman" w:hAnsi="Times New Roman"/>
          <w:sz w:val="24"/>
          <w:szCs w:val="24"/>
        </w:rPr>
        <w:t xml:space="preserve"> и обязуемся выполнять указанные нормы. </w:t>
      </w:r>
    </w:p>
    <w:p w:rsidR="00A24761" w:rsidRPr="008646C6" w:rsidRDefault="00A24761" w:rsidP="00A24761">
      <w:pPr>
        <w:tabs>
          <w:tab w:val="left" w:pos="1260"/>
        </w:tabs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8646C6">
        <w:rPr>
          <w:rFonts w:ascii="Times New Roman" w:hAnsi="Times New Roman"/>
          <w:sz w:val="24"/>
          <w:szCs w:val="24"/>
        </w:rPr>
        <w:t>С настоящим заявлением представляем документы, необходимые для вступления в члены Некоммерческого партнерства «Объединение организаторов азартных игр в букмекерских конторах».</w:t>
      </w:r>
    </w:p>
    <w:p w:rsidR="00A24761" w:rsidRPr="008646C6" w:rsidRDefault="00A24761" w:rsidP="00A24761">
      <w:pPr>
        <w:pStyle w:val="2"/>
        <w:spacing w:line="240" w:lineRule="auto"/>
        <w:ind w:left="720"/>
        <w:jc w:val="both"/>
      </w:pPr>
    </w:p>
    <w:p w:rsidR="00A24761" w:rsidRPr="008646C6" w:rsidRDefault="00A24761" w:rsidP="00A24761">
      <w:pPr>
        <w:pStyle w:val="2"/>
        <w:spacing w:line="240" w:lineRule="auto"/>
        <w:ind w:firstLine="540"/>
        <w:jc w:val="both"/>
      </w:pPr>
      <w:r w:rsidRPr="008646C6">
        <w:t>Достоверность сведений в представляемых документах подтверждаю.</w:t>
      </w:r>
    </w:p>
    <w:p w:rsidR="00A24761" w:rsidRPr="008646C6" w:rsidRDefault="00A24761" w:rsidP="00A24761">
      <w:pPr>
        <w:pStyle w:val="2"/>
        <w:spacing w:line="240" w:lineRule="auto"/>
        <w:ind w:firstLine="360"/>
      </w:pPr>
    </w:p>
    <w:p w:rsidR="00A24761" w:rsidRPr="008646C6" w:rsidRDefault="00A24761" w:rsidP="00A24761">
      <w:pPr>
        <w:pStyle w:val="2"/>
        <w:spacing w:line="240" w:lineRule="auto"/>
        <w:ind w:firstLine="360"/>
        <w:jc w:val="center"/>
      </w:pPr>
      <w:r w:rsidRPr="008646C6">
        <w:t>__________________________________________________________________________</w:t>
      </w:r>
    </w:p>
    <w:p w:rsidR="00A24761" w:rsidRPr="008646C6" w:rsidRDefault="00A24761" w:rsidP="00A24761">
      <w:pPr>
        <w:pStyle w:val="2"/>
        <w:spacing w:line="240" w:lineRule="auto"/>
        <w:ind w:left="538" w:hanging="28"/>
        <w:jc w:val="center"/>
        <w:rPr>
          <w:sz w:val="22"/>
          <w:szCs w:val="22"/>
          <w:vertAlign w:val="superscript"/>
        </w:rPr>
      </w:pPr>
      <w:r w:rsidRPr="008646C6">
        <w:rPr>
          <w:sz w:val="22"/>
          <w:szCs w:val="22"/>
          <w:vertAlign w:val="superscript"/>
        </w:rPr>
        <w:t>(должность руководителя организации, подпись, Ф.И.О.)</w:t>
      </w:r>
    </w:p>
    <w:p w:rsidR="00A24761" w:rsidRPr="008646C6" w:rsidRDefault="00A24761" w:rsidP="00A24761">
      <w:pPr>
        <w:pStyle w:val="2"/>
        <w:spacing w:line="240" w:lineRule="auto"/>
        <w:ind w:left="7513"/>
      </w:pPr>
      <w:r w:rsidRPr="008646C6">
        <w:t>М.П.</w:t>
      </w:r>
    </w:p>
    <w:p w:rsidR="007264B3" w:rsidRDefault="007264B3">
      <w:bookmarkStart w:id="0" w:name="_GoBack"/>
      <w:bookmarkEnd w:id="0"/>
    </w:p>
    <w:sectPr w:rsidR="0072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61"/>
    <w:rsid w:val="006040DA"/>
    <w:rsid w:val="007264B3"/>
    <w:rsid w:val="00A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476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aliases w:val="Знак2 Знак"/>
    <w:basedOn w:val="a"/>
    <w:link w:val="21"/>
    <w:uiPriority w:val="99"/>
    <w:rsid w:val="00A247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24761"/>
    <w:rPr>
      <w:rFonts w:ascii="Calibri" w:eastAsia="Calibri" w:hAnsi="Calibri" w:cs="Times New Roman"/>
    </w:rPr>
  </w:style>
  <w:style w:type="character" w:customStyle="1" w:styleId="21">
    <w:name w:val="Основной текст 2 Знак1"/>
    <w:aliases w:val="Знак2 Знак Знак"/>
    <w:link w:val="2"/>
    <w:uiPriority w:val="99"/>
    <w:locked/>
    <w:rsid w:val="00A2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A24761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476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aliases w:val="Знак2 Знак"/>
    <w:basedOn w:val="a"/>
    <w:link w:val="21"/>
    <w:uiPriority w:val="99"/>
    <w:rsid w:val="00A247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24761"/>
    <w:rPr>
      <w:rFonts w:ascii="Calibri" w:eastAsia="Calibri" w:hAnsi="Calibri" w:cs="Times New Roman"/>
    </w:rPr>
  </w:style>
  <w:style w:type="character" w:customStyle="1" w:styleId="21">
    <w:name w:val="Основной текст 2 Знак1"/>
    <w:aliases w:val="Знак2 Знак Знак"/>
    <w:link w:val="2"/>
    <w:uiPriority w:val="99"/>
    <w:locked/>
    <w:rsid w:val="00A2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A24761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Незь Ирина Сергеевна</dc:creator>
  <cp:lastModifiedBy>Незь Ирина Сергеевна</cp:lastModifiedBy>
  <cp:revision>1</cp:revision>
  <dcterms:created xsi:type="dcterms:W3CDTF">2014-07-15T07:31:00Z</dcterms:created>
  <dcterms:modified xsi:type="dcterms:W3CDTF">2014-07-15T07:33:00Z</dcterms:modified>
</cp:coreProperties>
</file>